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45E4" w14:textId="77777777" w:rsidR="003F1C93" w:rsidRPr="003F1C93" w:rsidRDefault="003F1C93" w:rsidP="003F1C93">
      <w:pPr>
        <w:pStyle w:val="NormalWeb"/>
        <w:jc w:val="center"/>
        <w:rPr>
          <w:rFonts w:ascii="Footlight MT Light" w:hAnsi="Footlight MT Light"/>
          <w:sz w:val="28"/>
          <w:szCs w:val="28"/>
        </w:rPr>
      </w:pPr>
      <w:r w:rsidRPr="003F1C93">
        <w:rPr>
          <w:rStyle w:val="fadeinm1hgl8"/>
          <w:rFonts w:ascii="Footlight MT Light" w:eastAsiaTheme="majorEastAsia" w:hAnsi="Footlight MT Light"/>
          <w:b/>
          <w:bCs/>
          <w:sz w:val="28"/>
          <w:szCs w:val="28"/>
        </w:rPr>
        <w:t>Missaukee Community Swim Program Transitions to City Leadership</w:t>
      </w:r>
    </w:p>
    <w:p w14:paraId="2BD813DF" w14:textId="1BE30458" w:rsidR="003F1C93" w:rsidRPr="003F1C93" w:rsidRDefault="003F1C93" w:rsidP="003F1C93">
      <w:pPr>
        <w:pStyle w:val="NormalWeb"/>
        <w:jc w:val="both"/>
        <w:rPr>
          <w:rFonts w:ascii="Footlight MT Light" w:hAnsi="Footlight MT Light"/>
          <w:sz w:val="28"/>
          <w:szCs w:val="28"/>
        </w:rPr>
      </w:pPr>
      <w:r w:rsidRPr="003F1C93">
        <w:rPr>
          <w:rStyle w:val="fadeinm1hgl8"/>
          <w:rFonts w:ascii="Footlight MT Light" w:eastAsiaTheme="majorEastAsia" w:hAnsi="Footlight MT Light"/>
          <w:sz w:val="28"/>
          <w:szCs w:val="28"/>
        </w:rPr>
        <w:t xml:space="preserve">After more than 60 years of providing vital swim instruction to Missaukee County youth </w:t>
      </w:r>
      <w:r>
        <w:rPr>
          <w:rStyle w:val="fadeinm1hgl8"/>
          <w:rFonts w:ascii="Footlight MT Light" w:eastAsiaTheme="majorEastAsia" w:hAnsi="Footlight MT Light"/>
          <w:sz w:val="28"/>
          <w:szCs w:val="28"/>
        </w:rPr>
        <w:t>(5 years to 17 years)</w:t>
      </w:r>
      <w:r w:rsidRPr="003F1C93">
        <w:rPr>
          <w:rStyle w:val="fadeinm1hgl8"/>
          <w:rFonts w:ascii="Footlight MT Light" w:eastAsiaTheme="majorEastAsia" w:hAnsi="Footlight MT Light"/>
          <w:sz w:val="28"/>
          <w:szCs w:val="28"/>
        </w:rPr>
        <w:t xml:space="preserve">, the Missaukee Community Swim Program will respectfully transition its leadership to the City of Lake City. Moving forward, the program will </w:t>
      </w:r>
      <w:proofErr w:type="gramStart"/>
      <w:r w:rsidRPr="003F1C93">
        <w:rPr>
          <w:rStyle w:val="fadeinm1hgl8"/>
          <w:rFonts w:ascii="Footlight MT Light" w:eastAsiaTheme="majorEastAsia" w:hAnsi="Footlight MT Light"/>
          <w:sz w:val="28"/>
          <w:szCs w:val="28"/>
        </w:rPr>
        <w:t>be supervised</w:t>
      </w:r>
      <w:proofErr w:type="gramEnd"/>
      <w:r w:rsidRPr="003F1C93">
        <w:rPr>
          <w:rStyle w:val="fadeinm1hgl8"/>
          <w:rFonts w:ascii="Footlight MT Light" w:eastAsiaTheme="majorEastAsia" w:hAnsi="Footlight MT Light"/>
          <w:sz w:val="28"/>
          <w:szCs w:val="28"/>
        </w:rPr>
        <w:t xml:space="preserve"> by City Deputy Treasurer, Tasha Galbraith.</w:t>
      </w:r>
    </w:p>
    <w:p w14:paraId="1B7F15E6" w14:textId="4871CAAE" w:rsidR="003F1C93" w:rsidRPr="003F1C93" w:rsidRDefault="003F1C93" w:rsidP="003F1C93">
      <w:pPr>
        <w:pStyle w:val="NormalWeb"/>
        <w:jc w:val="both"/>
        <w:rPr>
          <w:rFonts w:ascii="Footlight MT Light" w:hAnsi="Footlight MT Light"/>
          <w:sz w:val="28"/>
          <w:szCs w:val="28"/>
        </w:rPr>
      </w:pPr>
      <w:r w:rsidRPr="003F1C93">
        <w:rPr>
          <w:rStyle w:val="fadeinm1hgl8"/>
          <w:rFonts w:ascii="Footlight MT Light" w:eastAsiaTheme="majorEastAsia" w:hAnsi="Footlight MT Light"/>
          <w:sz w:val="28"/>
          <w:szCs w:val="28"/>
        </w:rPr>
        <w:t xml:space="preserve">For the past year, Galbraith has worked closely with longtime swim program coordinators Leslie </w:t>
      </w:r>
      <w:proofErr w:type="spellStart"/>
      <w:r w:rsidRPr="003F1C93">
        <w:rPr>
          <w:rStyle w:val="fadeinm1hgl8"/>
          <w:rFonts w:ascii="Footlight MT Light" w:eastAsiaTheme="majorEastAsia" w:hAnsi="Footlight MT Light"/>
          <w:sz w:val="28"/>
          <w:szCs w:val="28"/>
        </w:rPr>
        <w:t>Hej</w:t>
      </w:r>
      <w:r>
        <w:rPr>
          <w:rStyle w:val="fadeinm1hgl8"/>
          <w:rFonts w:ascii="Footlight MT Light" w:eastAsiaTheme="majorEastAsia" w:hAnsi="Footlight MT Light"/>
          <w:sz w:val="28"/>
          <w:szCs w:val="28"/>
        </w:rPr>
        <w:t>n</w:t>
      </w:r>
      <w:r w:rsidRPr="003F1C93">
        <w:rPr>
          <w:rStyle w:val="fadeinm1hgl8"/>
          <w:rFonts w:ascii="Footlight MT Light" w:eastAsiaTheme="majorEastAsia" w:hAnsi="Footlight MT Light"/>
          <w:sz w:val="28"/>
          <w:szCs w:val="28"/>
        </w:rPr>
        <w:t>el</w:t>
      </w:r>
      <w:proofErr w:type="spellEnd"/>
      <w:r w:rsidRPr="003F1C93">
        <w:rPr>
          <w:rStyle w:val="fadeinm1hgl8"/>
          <w:rFonts w:ascii="Footlight MT Light" w:eastAsiaTheme="majorEastAsia" w:hAnsi="Footlight MT Light"/>
          <w:sz w:val="28"/>
          <w:szCs w:val="28"/>
        </w:rPr>
        <w:t xml:space="preserve"> and Nancy Ingram, </w:t>
      </w:r>
      <w:proofErr w:type="gramStart"/>
      <w:r w:rsidRPr="003F1C93">
        <w:rPr>
          <w:rStyle w:val="fadeinm1hgl8"/>
          <w:rFonts w:ascii="Footlight MT Light" w:eastAsiaTheme="majorEastAsia" w:hAnsi="Footlight MT Light"/>
          <w:sz w:val="28"/>
          <w:szCs w:val="28"/>
        </w:rPr>
        <w:t>assisting</w:t>
      </w:r>
      <w:proofErr w:type="gramEnd"/>
      <w:r w:rsidRPr="003F1C93">
        <w:rPr>
          <w:rStyle w:val="fadeinm1hgl8"/>
          <w:rFonts w:ascii="Footlight MT Light" w:eastAsiaTheme="majorEastAsia" w:hAnsi="Footlight MT Light"/>
          <w:sz w:val="28"/>
          <w:szCs w:val="28"/>
        </w:rPr>
        <w:t xml:space="preserve"> with both financial oversight and organizational planning. Her involvement has prepared her well for this leadership role, ensuring a seamless transition and continued success of the program.</w:t>
      </w:r>
    </w:p>
    <w:p w14:paraId="7577E1C2" w14:textId="77777777" w:rsidR="003F1C93" w:rsidRPr="003F1C93" w:rsidRDefault="003F1C93" w:rsidP="003F1C93">
      <w:pPr>
        <w:pStyle w:val="NormalWeb"/>
        <w:jc w:val="both"/>
        <w:rPr>
          <w:rFonts w:ascii="Footlight MT Light" w:hAnsi="Footlight MT Light"/>
          <w:sz w:val="28"/>
          <w:szCs w:val="28"/>
        </w:rPr>
      </w:pPr>
      <w:r w:rsidRPr="003F1C93">
        <w:rPr>
          <w:rStyle w:val="fadeinm1hgl8"/>
          <w:rFonts w:ascii="Footlight MT Light" w:eastAsiaTheme="majorEastAsia" w:hAnsi="Footlight MT Light"/>
          <w:sz w:val="28"/>
          <w:szCs w:val="28"/>
        </w:rPr>
        <w:t>The swim program deeply values the continued financial partnerships and support from community stakeholders, including Lake City Area Schools, Missaukee County townships, the Lake City Chamber of Commerce, Ardis District Library, local businesses, and individual donors. These partnerships have been instrumental in keeping this cherished program running strong for generations.</w:t>
      </w:r>
    </w:p>
    <w:p w14:paraId="131CBB14" w14:textId="77777777" w:rsidR="003F1C93" w:rsidRPr="003F1C93" w:rsidRDefault="003F1C93" w:rsidP="003F1C93">
      <w:pPr>
        <w:pStyle w:val="NormalWeb"/>
        <w:jc w:val="both"/>
        <w:rPr>
          <w:rFonts w:ascii="Footlight MT Light" w:hAnsi="Footlight MT Light"/>
          <w:sz w:val="28"/>
          <w:szCs w:val="28"/>
        </w:rPr>
      </w:pPr>
      <w:r w:rsidRPr="003F1C93">
        <w:rPr>
          <w:rStyle w:val="fadeinm1hgl8"/>
          <w:rFonts w:ascii="Footlight MT Light" w:eastAsiaTheme="majorEastAsia" w:hAnsi="Footlight MT Light"/>
          <w:sz w:val="28"/>
          <w:szCs w:val="28"/>
        </w:rPr>
        <w:t xml:space="preserve">As in years past, the program will offer two, two-week swim sessions this summer. The first session </w:t>
      </w:r>
      <w:proofErr w:type="gramStart"/>
      <w:r w:rsidRPr="003F1C93">
        <w:rPr>
          <w:rStyle w:val="fadeinm1hgl8"/>
          <w:rFonts w:ascii="Footlight MT Light" w:eastAsiaTheme="majorEastAsia" w:hAnsi="Footlight MT Light"/>
          <w:sz w:val="28"/>
          <w:szCs w:val="28"/>
        </w:rPr>
        <w:t>is scheduled</w:t>
      </w:r>
      <w:proofErr w:type="gramEnd"/>
      <w:r w:rsidRPr="003F1C93">
        <w:rPr>
          <w:rStyle w:val="fadeinm1hgl8"/>
          <w:rFonts w:ascii="Footlight MT Light" w:eastAsiaTheme="majorEastAsia" w:hAnsi="Footlight MT Light"/>
          <w:sz w:val="28"/>
          <w:szCs w:val="28"/>
        </w:rPr>
        <w:t xml:space="preserve"> for July 7–18, and the second for July 28–August 8. All lessons will take place in Lake Missaukee and will </w:t>
      </w:r>
      <w:proofErr w:type="gramStart"/>
      <w:r w:rsidRPr="003F1C93">
        <w:rPr>
          <w:rStyle w:val="fadeinm1hgl8"/>
          <w:rFonts w:ascii="Footlight MT Light" w:eastAsiaTheme="majorEastAsia" w:hAnsi="Footlight MT Light"/>
          <w:sz w:val="28"/>
          <w:szCs w:val="28"/>
        </w:rPr>
        <w:t>be taught</w:t>
      </w:r>
      <w:proofErr w:type="gramEnd"/>
      <w:r w:rsidRPr="003F1C93">
        <w:rPr>
          <w:rStyle w:val="fadeinm1hgl8"/>
          <w:rFonts w:ascii="Footlight MT Light" w:eastAsiaTheme="majorEastAsia" w:hAnsi="Footlight MT Light"/>
          <w:sz w:val="28"/>
          <w:szCs w:val="28"/>
        </w:rPr>
        <w:t xml:space="preserve"> by Red Cross certified lifeguards and instructors, ensuring high-quality instruction and safety for all participants.</w:t>
      </w:r>
    </w:p>
    <w:p w14:paraId="50419B72" w14:textId="05110359" w:rsidR="003F1C93" w:rsidRPr="003F1C93" w:rsidRDefault="003F1C93" w:rsidP="003F1C93">
      <w:pPr>
        <w:pStyle w:val="NormalWeb"/>
        <w:jc w:val="both"/>
        <w:rPr>
          <w:rFonts w:ascii="Footlight MT Light" w:hAnsi="Footlight MT Light"/>
          <w:sz w:val="28"/>
          <w:szCs w:val="28"/>
        </w:rPr>
      </w:pPr>
      <w:r>
        <w:rPr>
          <w:rStyle w:val="fadeinm1hgl8"/>
          <w:rFonts w:ascii="Footlight MT Light" w:eastAsiaTheme="majorEastAsia" w:hAnsi="Footlight MT Light"/>
          <w:sz w:val="28"/>
          <w:szCs w:val="28"/>
        </w:rPr>
        <w:t>Along with the Lake Missaukee Swim Program board members, a</w:t>
      </w:r>
      <w:r w:rsidRPr="003F1C93">
        <w:rPr>
          <w:rStyle w:val="fadeinm1hgl8"/>
          <w:rFonts w:ascii="Footlight MT Light" w:eastAsiaTheme="majorEastAsia" w:hAnsi="Footlight MT Light"/>
          <w:sz w:val="28"/>
          <w:szCs w:val="28"/>
        </w:rPr>
        <w:t xml:space="preserve"> heartfelt thank you goes to Nancy Ingram for her 11 years of dedicated leadership. Her generous time and efforts have helped countless children develop essential swimming skills and water safety awareness.</w:t>
      </w:r>
    </w:p>
    <w:p w14:paraId="0D1D1A0F" w14:textId="5BA0906F" w:rsidR="00490BB4" w:rsidRPr="003F1C93" w:rsidRDefault="003F1C93" w:rsidP="003F1C93">
      <w:pPr>
        <w:jc w:val="both"/>
        <w:rPr>
          <w:rFonts w:ascii="Footlight MT Light" w:hAnsi="Footlight MT Light"/>
          <w:sz w:val="28"/>
          <w:szCs w:val="28"/>
        </w:rPr>
      </w:pPr>
      <w:r w:rsidRPr="003F1C93">
        <w:rPr>
          <w:rStyle w:val="fadeinm1hgl8"/>
          <w:rFonts w:ascii="Footlight MT Light" w:hAnsi="Footlight MT Light"/>
          <w:sz w:val="28"/>
          <w:szCs w:val="28"/>
        </w:rPr>
        <w:t>The City of Lake City is confident that this leadership transition will be smooth and believes it will enhance the program’s stability and growth. With strong community support and experienced oversight, the future of the Missaukee Community Swim Program looks bright for generations of swimmers to come.</w:t>
      </w:r>
    </w:p>
    <w:sectPr w:rsidR="00490BB4" w:rsidRPr="003F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93"/>
    <w:rsid w:val="000E42E1"/>
    <w:rsid w:val="00297EF5"/>
    <w:rsid w:val="003F1C93"/>
    <w:rsid w:val="00490BB4"/>
    <w:rsid w:val="007A4DF1"/>
    <w:rsid w:val="009B6F18"/>
    <w:rsid w:val="00E76304"/>
    <w:rsid w:val="00EE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3287"/>
  <w15:chartTrackingRefBased/>
  <w15:docId w15:val="{6346E2AC-6178-4B15-85A7-C37EC5B9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C93"/>
    <w:rPr>
      <w:rFonts w:eastAsiaTheme="majorEastAsia" w:cstheme="majorBidi"/>
      <w:color w:val="272727" w:themeColor="text1" w:themeTint="D8"/>
    </w:rPr>
  </w:style>
  <w:style w:type="paragraph" w:styleId="Title">
    <w:name w:val="Title"/>
    <w:basedOn w:val="Normal"/>
    <w:next w:val="Normal"/>
    <w:link w:val="TitleChar"/>
    <w:uiPriority w:val="10"/>
    <w:qFormat/>
    <w:rsid w:val="003F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C93"/>
    <w:pPr>
      <w:spacing w:before="160"/>
      <w:jc w:val="center"/>
    </w:pPr>
    <w:rPr>
      <w:i/>
      <w:iCs/>
      <w:color w:val="404040" w:themeColor="text1" w:themeTint="BF"/>
    </w:rPr>
  </w:style>
  <w:style w:type="character" w:customStyle="1" w:styleId="QuoteChar">
    <w:name w:val="Quote Char"/>
    <w:basedOn w:val="DefaultParagraphFont"/>
    <w:link w:val="Quote"/>
    <w:uiPriority w:val="29"/>
    <w:rsid w:val="003F1C93"/>
    <w:rPr>
      <w:i/>
      <w:iCs/>
      <w:color w:val="404040" w:themeColor="text1" w:themeTint="BF"/>
    </w:rPr>
  </w:style>
  <w:style w:type="paragraph" w:styleId="ListParagraph">
    <w:name w:val="List Paragraph"/>
    <w:basedOn w:val="Normal"/>
    <w:uiPriority w:val="34"/>
    <w:qFormat/>
    <w:rsid w:val="003F1C93"/>
    <w:pPr>
      <w:ind w:left="720"/>
      <w:contextualSpacing/>
    </w:pPr>
  </w:style>
  <w:style w:type="character" w:styleId="IntenseEmphasis">
    <w:name w:val="Intense Emphasis"/>
    <w:basedOn w:val="DefaultParagraphFont"/>
    <w:uiPriority w:val="21"/>
    <w:qFormat/>
    <w:rsid w:val="003F1C93"/>
    <w:rPr>
      <w:i/>
      <w:iCs/>
      <w:color w:val="0F4761" w:themeColor="accent1" w:themeShade="BF"/>
    </w:rPr>
  </w:style>
  <w:style w:type="paragraph" w:styleId="IntenseQuote">
    <w:name w:val="Intense Quote"/>
    <w:basedOn w:val="Normal"/>
    <w:next w:val="Normal"/>
    <w:link w:val="IntenseQuoteChar"/>
    <w:uiPriority w:val="30"/>
    <w:qFormat/>
    <w:rsid w:val="003F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C93"/>
    <w:rPr>
      <w:i/>
      <w:iCs/>
      <w:color w:val="0F4761" w:themeColor="accent1" w:themeShade="BF"/>
    </w:rPr>
  </w:style>
  <w:style w:type="character" w:styleId="IntenseReference">
    <w:name w:val="Intense Reference"/>
    <w:basedOn w:val="DefaultParagraphFont"/>
    <w:uiPriority w:val="32"/>
    <w:qFormat/>
    <w:rsid w:val="003F1C93"/>
    <w:rPr>
      <w:b/>
      <w:bCs/>
      <w:smallCaps/>
      <w:color w:val="0F4761" w:themeColor="accent1" w:themeShade="BF"/>
      <w:spacing w:val="5"/>
    </w:rPr>
  </w:style>
  <w:style w:type="paragraph" w:styleId="NormalWeb">
    <w:name w:val="Normal (Web)"/>
    <w:basedOn w:val="Normal"/>
    <w:uiPriority w:val="99"/>
    <w:semiHidden/>
    <w:unhideWhenUsed/>
    <w:rsid w:val="003F1C9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adeinm1hgl8">
    <w:name w:val="_fadein_m1hgl_8"/>
    <w:basedOn w:val="DefaultParagraphFont"/>
    <w:rsid w:val="003F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3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Smith</dc:creator>
  <cp:keywords/>
  <dc:description/>
  <cp:lastModifiedBy>Patrick Smith</cp:lastModifiedBy>
  <cp:revision>1</cp:revision>
  <cp:lastPrinted>2025-05-12T17:11:00Z</cp:lastPrinted>
  <dcterms:created xsi:type="dcterms:W3CDTF">2025-05-12T17:05:00Z</dcterms:created>
  <dcterms:modified xsi:type="dcterms:W3CDTF">2025-05-12T17:32:00Z</dcterms:modified>
</cp:coreProperties>
</file>